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4E1B" w14:textId="77777777" w:rsidR="001515F2" w:rsidRDefault="001515F2">
      <w:pPr>
        <w:pStyle w:val="Heading2"/>
        <w:ind w:left="0" w:firstLine="0"/>
        <w:rPr>
          <w:rFonts w:ascii="Arial" w:eastAsia="Arial" w:hAnsi="Arial" w:cs="Arial"/>
          <w:b w:val="0"/>
          <w:color w:val="000000"/>
        </w:rPr>
      </w:pPr>
    </w:p>
    <w:p w14:paraId="5D9D5041" w14:textId="77777777" w:rsidR="001515F2" w:rsidRDefault="00000000">
      <w:pPr>
        <w:pStyle w:val="Heading2"/>
        <w:ind w:left="0" w:firstLine="0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Kokk, tase 4 hindamisstandard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71CA8F3" w14:textId="77777777" w:rsidR="001515F2" w:rsidRDefault="001515F2">
      <w:pPr>
        <w:pStyle w:val="Heading2"/>
        <w:tabs>
          <w:tab w:val="left" w:pos="851"/>
        </w:tabs>
        <w:ind w:left="0" w:firstLine="0"/>
        <w:rPr>
          <w:rFonts w:ascii="Arial" w:eastAsia="Arial" w:hAnsi="Arial" w:cs="Arial"/>
          <w:sz w:val="24"/>
          <w:szCs w:val="24"/>
        </w:rPr>
      </w:pPr>
    </w:p>
    <w:p w14:paraId="218A5C3A" w14:textId="77777777" w:rsidR="001515F2" w:rsidRDefault="001515F2">
      <w:pPr>
        <w:jc w:val="both"/>
        <w:rPr>
          <w:rFonts w:ascii="Arial" w:eastAsia="Arial" w:hAnsi="Arial" w:cs="Arial"/>
          <w:b/>
          <w:color w:val="00B0F0"/>
          <w:sz w:val="24"/>
          <w:szCs w:val="24"/>
        </w:rPr>
      </w:pPr>
    </w:p>
    <w:p w14:paraId="5400F0EA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1. Üldine informatsioon     (Koolilõpetaja eksam)</w:t>
      </w:r>
    </w:p>
    <w:p w14:paraId="432724AA" w14:textId="77777777" w:rsidR="001515F2" w:rsidRDefault="001515F2">
      <w:pPr>
        <w:rPr>
          <w:rFonts w:ascii="Arial" w:eastAsia="Arial" w:hAnsi="Arial" w:cs="Arial"/>
          <w:color w:val="0070C0"/>
          <w:sz w:val="24"/>
          <w:szCs w:val="24"/>
        </w:rPr>
      </w:pPr>
    </w:p>
    <w:p w14:paraId="4FB65790" w14:textId="77777777" w:rsidR="001515F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Hindamisstandard on koostatud kutsestandardis kokk, tase 4 kehtestatud kompetentsusnõuete</w:t>
      </w:r>
      <w:r>
        <w:rPr>
          <w:rFonts w:ascii="Arial" w:eastAsia="Arial" w:hAnsi="Arial" w:cs="Arial"/>
          <w:strike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 xml:space="preserve"> vastavuse hindamiseks kutseõppeasutuses.</w:t>
      </w:r>
    </w:p>
    <w:p w14:paraId="214A05EF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2FD25467" w14:textId="77777777" w:rsidR="001515F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Hinnatavad kompetentsid vastavalt kutsestandardile:</w:t>
      </w:r>
    </w:p>
    <w:p w14:paraId="32FCBE33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Toitude valmistamine</w:t>
      </w:r>
    </w:p>
    <w:p w14:paraId="251968A5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Menüü koostamine</w:t>
      </w:r>
    </w:p>
    <w:p w14:paraId="5AD04BAB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Kaupade käitlemine</w:t>
      </w:r>
    </w:p>
    <w:p w14:paraId="03F3D523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Puhastamine- ja koristamine</w:t>
      </w:r>
    </w:p>
    <w:p w14:paraId="3C44566A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Teenindamine</w:t>
      </w:r>
    </w:p>
    <w:p w14:paraId="24B3EAEA" w14:textId="77777777" w:rsidR="001515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Kokk, tase 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üldoskused</w:t>
      </w:r>
      <w:proofErr w:type="spellEnd"/>
    </w:p>
    <w:p w14:paraId="2547D4A6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4FB59C47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Hindamise läbiviimine:</w:t>
      </w:r>
    </w:p>
    <w:p w14:paraId="05391D93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Hindamine viiakse läbi kooli õppekeskkonnas ja / või praktikakohas kahes etapis:</w:t>
      </w:r>
    </w:p>
    <w:p w14:paraId="7B303257" w14:textId="77777777" w:rsidR="001515F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Hindamise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esimene etapp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on õppeprotsessi osa ja viiakse läbi kooli õppekeskkonnas ja / või praktikakohas. Hindamist teostavad kutseõpetajad või kutseõpetajad koos praktikakoha esindajaga. </w:t>
      </w:r>
    </w:p>
    <w:p w14:paraId="03083EAD" w14:textId="77777777" w:rsidR="001515F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Hindamise </w:t>
      </w:r>
      <w:r>
        <w:rPr>
          <w:rFonts w:ascii="Arial" w:eastAsia="Arial" w:hAnsi="Arial" w:cs="Arial"/>
          <w:b/>
          <w:color w:val="000000"/>
          <w:sz w:val="24"/>
          <w:szCs w:val="24"/>
        </w:rPr>
        <w:t>teine etapp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viiakse läbi kooli õppekeskkonnas. Hindamist teostab erinevatest hindamise osapooltest koosnev, vähemalt kolmeliikmeline hindamiskomisjon, milles on esindatud töömaailma ja koolide esindajad. </w:t>
      </w:r>
    </w:p>
    <w:p w14:paraId="6E592B1E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6DD8078C" w14:textId="77777777" w:rsidR="001515F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Esimeses etapis</w:t>
      </w:r>
      <w:r>
        <w:rPr>
          <w:rFonts w:ascii="Arial" w:eastAsia="Arial" w:hAnsi="Arial" w:cs="Arial"/>
          <w:sz w:val="24"/>
          <w:szCs w:val="24"/>
        </w:rPr>
        <w:t xml:space="preserve"> tõendab taotleja moodulite kokkuvõtvate hindamistena järgmiste kompetentside saavutatust:</w:t>
      </w:r>
    </w:p>
    <w:p w14:paraId="13A67B20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toitude valmistamine (osaliselt)</w:t>
      </w:r>
    </w:p>
    <w:p w14:paraId="74CE3870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menüü koostamine</w:t>
      </w:r>
    </w:p>
    <w:p w14:paraId="26581B46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kaupade käitlemine</w:t>
      </w:r>
    </w:p>
    <w:p w14:paraId="1D1B0634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puhastamine- ja koristamine</w:t>
      </w:r>
    </w:p>
    <w:p w14:paraId="30C9AE17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teenindamine</w:t>
      </w:r>
    </w:p>
    <w:p w14:paraId="442880D9" w14:textId="77777777" w:rsidR="001515F2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kokk, tase 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üldoskused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60E3CC29" w14:textId="77777777" w:rsidR="001515F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valdab eesti keelt vähemalt tasemel B1 ja vähemalt ühte võõrkeelt tasemel A2;</w:t>
      </w:r>
    </w:p>
    <w:p w14:paraId="1E1C3E1A" w14:textId="77777777" w:rsidR="001515F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kasutab digiseadmeid vastavalt digipädevuste enesehindamise skaala algtasemel kasutaja tasemel; kasutab erialast tarkvara (nt menüüde koostamisel,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kaloraaži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arvutamisel, laoseisu arvestamisel, kassasüsteemide ja veebipõhiste kommunikatsiooni keskkondade kasutamisel), kasutab e-teenuseid</w:t>
      </w:r>
    </w:p>
    <w:p w14:paraId="3C8732ED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B992E1" w14:textId="77777777" w:rsidR="001515F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Teises etapis</w:t>
      </w:r>
      <w:r>
        <w:rPr>
          <w:rFonts w:ascii="Arial" w:eastAsia="Arial" w:hAnsi="Arial" w:cs="Arial"/>
          <w:sz w:val="24"/>
          <w:szCs w:val="24"/>
        </w:rPr>
        <w:t xml:space="preserve"> sooritab taotleja kompleksse praktilise töö vastavalt hindamisülesandele kooli õppekeskkonnas. Hindamine viiakse läbi õppekava täitmise lõpus.</w:t>
      </w:r>
    </w:p>
    <w:p w14:paraId="4F4480FA" w14:textId="77777777" w:rsidR="001515F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Kompleksse praktilise ülesande sooritamisel tõendab taotleja järgmisi kompetentse:</w:t>
      </w:r>
    </w:p>
    <w:p w14:paraId="1214DC5A" w14:textId="77777777" w:rsidR="001515F2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toitude valmistamine (osaliselt)</w:t>
      </w:r>
    </w:p>
    <w:p w14:paraId="455620E4" w14:textId="77777777" w:rsidR="001515F2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kokk, tase 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üldoskused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438AD83" w14:textId="77777777" w:rsidR="001515F2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peab kinni tööde ajakavast, planeerib oma tööd ja mõistab oma rolli meeskonnatöös, vastutab võetud kohustuste täitmise eest;</w:t>
      </w:r>
    </w:p>
    <w:p w14:paraId="5D653688" w14:textId="77777777" w:rsidR="001515F2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on ettevõtlik, kohaneb oma töös muutuvate oludega, töötab tulemuslikult pingelises olukorras ja kontrollib oma emotsioone;</w:t>
      </w:r>
    </w:p>
    <w:p w14:paraId="0EE9E53D" w14:textId="77777777" w:rsidR="001515F2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järgib õigusaktidest tulenevaid töö- ja tuleohutusnõudeid, vastutab enda ja kaastöötajate turvalisuse eest ning tuleb toime ohuolukordades;</w:t>
      </w:r>
    </w:p>
    <w:p w14:paraId="3E0C02DE" w14:textId="77777777" w:rsidR="001515F2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järgib hügieeninõudeid, tagab toidu ohutuse ja kvaliteedi;</w:t>
      </w:r>
    </w:p>
    <w:p w14:paraId="6DD6D0D8" w14:textId="77777777" w:rsidR="001515F2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kasutab ressursse otstarbekalt ja keskkonda säästes;</w:t>
      </w:r>
    </w:p>
    <w:p w14:paraId="6516D245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8D9F2C" w14:textId="77777777" w:rsidR="001515F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2. Hindamiskriteeriumid</w:t>
      </w:r>
    </w:p>
    <w:p w14:paraId="4F20295C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DF881D" w14:textId="77777777" w:rsidR="001515F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Tabel 1. Kokk, tase 4 koolilõpetaja kutseeksami 1. etapi hindamiskriteeriumid</w:t>
      </w:r>
    </w:p>
    <w:p w14:paraId="5D758445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666"/>
      </w:tblGrid>
      <w:tr w:rsidR="001515F2" w14:paraId="7A43D3A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2CB4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Kompetents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9C82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Hindamiskriteeriumid</w:t>
            </w:r>
          </w:p>
        </w:tc>
      </w:tr>
      <w:tr w:rsidR="001515F2" w14:paraId="3469CA71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D798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Toitude valmistamine</w:t>
            </w:r>
          </w:p>
          <w:p w14:paraId="222AA3C8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(osaliselt)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0705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külmi ja sooje võileibu, suupisteid ja salateid vastavalt tehnoloogilisele kaardile ning kasutades sobivaid töövahendeid ja seadmeid;</w:t>
            </w:r>
          </w:p>
          <w:p w14:paraId="3F4C4314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pärmi-, biskviit-, liiva-, leht-, keedu- ja juuretisetaignast tooteid vastavalt tehnoloogilisele kaardile;</w:t>
            </w:r>
          </w:p>
          <w:p w14:paraId="6BB61E32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valmistab kuumi ja külmi jooke (nt köögiviljamahlad,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mahedikud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 vastavalt tehnoloogilisele kaardile ning kasutades sobivaid töövahendeid ja seadmeid;</w:t>
            </w:r>
          </w:p>
          <w:p w14:paraId="44B14C64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enamlevinud Eesti rahvustoite;</w:t>
            </w:r>
          </w:p>
          <w:p w14:paraId="60CC6547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soolab,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fermenteerib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marineerib ja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dehüdreerib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toiduaineid vastavalt tehnoloogilisele kaardile ning kasutades sobivaid töövahendeid ja seadmeid;</w:t>
            </w:r>
          </w:p>
          <w:p w14:paraId="1C56438A" w14:textId="77777777" w:rsidR="001515F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vormistab toiduportsjonid ja vaagnad vastavalt tehnoloogilisele kaardile ja ajastab toitude valmimise vastavalt plaanile.</w:t>
            </w:r>
          </w:p>
        </w:tc>
      </w:tr>
      <w:tr w:rsidR="001515F2" w14:paraId="476DA3C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2B90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Menüü koostamine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D56" w14:textId="77777777" w:rsidR="001515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koostab erinevat tüüpi menüüd, lähtudes ettevõtte eripärast ja sihtrühmast (nt lasteaialastele, koolilastele, eakatele) ning arvestades õigusaktide nõudeid ja riiklikult heakskiidetud toitumise ja toidusoovitusi;</w:t>
            </w:r>
          </w:p>
          <w:p w14:paraId="7DFE46E7" w14:textId="77777777" w:rsidR="001515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koostab ja kohandab menüüd (sh veganmenüüd), arvestades muuhulgas enamlevinud toidutalumatusi ja toiduallergiaid;</w:t>
            </w:r>
          </w:p>
          <w:p w14:paraId="1EF303E1" w14:textId="77777777" w:rsidR="001515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vormistab tehnoloogilisi kaarte, lähtudes juhendist;</w:t>
            </w:r>
          </w:p>
          <w:p w14:paraId="6BE8A13B" w14:textId="77777777" w:rsidR="001515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arvutab toitude toitainelise koostise ja toiteväärtuse, lähtudes retseptist ja kasutades toitude keemilise koostise andmebaase, annab sellele hinnangu, arvestades õigusaktide nõudeid ja riiklikult heakskiidetud toitumise ja toidusoovitusi;</w:t>
            </w:r>
          </w:p>
          <w:p w14:paraId="567E541C" w14:textId="77777777" w:rsidR="001515F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koostab tooraine- ja hinnakalkulatsioonid, sh kasutades vastavat tarkvara, arvutab tooraine vajaduse.</w:t>
            </w:r>
          </w:p>
        </w:tc>
      </w:tr>
      <w:tr w:rsidR="001515F2" w14:paraId="6A083E59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729E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Kaupade käitlemine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095E" w14:textId="77777777" w:rsidR="001515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võtab vastu ja ladustab kauba vastavalt toiduhügieeni nõuetele; kontrollib kauba koguse ja kvaliteedi vastavust dokumentatsioonile;</w:t>
            </w:r>
          </w:p>
          <w:p w14:paraId="10FF1931" w14:textId="77777777" w:rsidR="001515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kontrollib igapäevaselt kauba kvaliteeti ja jälgib realiseerimisaegu;</w:t>
            </w:r>
          </w:p>
          <w:p w14:paraId="25762F90" w14:textId="77777777" w:rsidR="001515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hindab igapäevast kaubakogust, planeerib ja tellib oma tööks vajaliku optimaalse varu vastavalt kaubavoogude liikumiskiirusele konkreetses ettevõttes ja eri kaupade tarnesagedusele;</w:t>
            </w:r>
          </w:p>
          <w:p w14:paraId="420B7B15" w14:textId="77777777" w:rsidR="001515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käitleb pakendeid ja taarat vastavalt juhendile;</w:t>
            </w:r>
          </w:p>
          <w:p w14:paraId="4D7DB151" w14:textId="77777777" w:rsidR="001515F2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inventeerib laoseisu vastavalt ettevõttes kehtestatud sisekorraeeskirjale.</w:t>
            </w:r>
          </w:p>
        </w:tc>
      </w:tr>
      <w:tr w:rsidR="001515F2" w14:paraId="06192A6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D8F0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Puhastamine ja koristamine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4BA5" w14:textId="77777777" w:rsidR="001515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planeerib köögi puhastus- ja koristustöid vastavalt puhastusplaanile;</w:t>
            </w:r>
          </w:p>
          <w:p w14:paraId="3C01FEB0" w14:textId="77777777" w:rsidR="001515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puhastab köögiseadmeid ja töövahendeid, lähtudes juhendist;</w:t>
            </w:r>
          </w:p>
          <w:p w14:paraId="3394889F" w14:textId="77777777" w:rsidR="001515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käitleb prügi, lähtudes juhendist;</w:t>
            </w:r>
          </w:p>
          <w:p w14:paraId="6449F7B4" w14:textId="77777777" w:rsidR="001515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peseb saali ja toiduvalmistamise nõusid, lähtudes juhendist;</w:t>
            </w:r>
          </w:p>
          <w:p w14:paraId="04B09A39" w14:textId="77777777" w:rsidR="001515F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puhastab köögi, saali ja muud ruumid, kasutades sobivaid puhastusvahendeid ja -tarvikuid; valmistab puhastusvahendi lahuse, lähtudes juhendist.</w:t>
            </w:r>
          </w:p>
        </w:tc>
      </w:tr>
      <w:tr w:rsidR="001515F2" w14:paraId="20E28AD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F6B5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Teenindamine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3B31" w14:textId="77777777" w:rsidR="001515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suhtleb klientidega, lähtudes klienditeeninduse heast tavast;</w:t>
            </w:r>
          </w:p>
          <w:p w14:paraId="0F18C4E9" w14:textId="77777777" w:rsidR="001515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selgitab välja kliendi toidusoovid ja vajadused, sh eritoitumisega seotud vajadused, tutvustades menüüs olevaid toite ja jooke;</w:t>
            </w:r>
          </w:p>
          <w:p w14:paraId="4446C6BB" w14:textId="77777777" w:rsidR="001515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katab ja teenindab erineva teenindustüübiga laudu, kasutades enamkasutatavaid teenindusviise ja –tehnikaid;</w:t>
            </w:r>
          </w:p>
          <w:p w14:paraId="6A42D497" w14:textId="77777777" w:rsidR="001515F2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kogub klientidelt tagasisidet toidu ja teeninduse kohta ja edastab tagasisidet meeskonnale; lahendab iseseisvalt kliendi teenusega seotud probleeme oma vastutusala piires.</w:t>
            </w:r>
          </w:p>
        </w:tc>
      </w:tr>
      <w:tr w:rsidR="001515F2" w14:paraId="2B3FA5CC" w14:textId="77777777">
        <w:tc>
          <w:tcPr>
            <w:tcW w:w="2405" w:type="dxa"/>
            <w:shd w:val="clear" w:color="auto" w:fill="auto"/>
          </w:tcPr>
          <w:p w14:paraId="2DF4EF63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Kokk, tase 4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üldoskused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66" w:type="dxa"/>
            <w:shd w:val="clear" w:color="auto" w:fill="auto"/>
          </w:tcPr>
          <w:p w14:paraId="289072EC" w14:textId="77777777" w:rsidR="001515F2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valdab eesti keelt vähemalt tasemel B1 ja vähemalt ühte võõrkeelt tasemel A2;</w:t>
            </w:r>
          </w:p>
          <w:p w14:paraId="489585ED" w14:textId="77777777" w:rsidR="001515F2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kasutab digiseadmeid vastavalt digipädevuste enesehindamise skaala algtasemel kasutaja tasemel; kasutab erialast tarkvara (nt menüüde koostamisel,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kaloraaži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arvutamisel, laoseisu arvestamisel, kassasüsteemide ja veebipõhiste kommunikatsioonikeskkondade kasutamisel), kasutab e-teenuseid</w:t>
            </w:r>
          </w:p>
        </w:tc>
      </w:tr>
    </w:tbl>
    <w:p w14:paraId="43C84EA3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7DA0A6" w14:textId="77777777" w:rsidR="001515F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Tabel 2. Kokk, tase 4 koolilõpetaja kutseeksami 2. etapi hindamiskriteeriumid</w:t>
      </w:r>
    </w:p>
    <w:p w14:paraId="4C88ED8D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655"/>
      </w:tblGrid>
      <w:tr w:rsidR="001515F2" w14:paraId="7A875E9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0DC5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Kompetents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065A" w14:textId="77777777" w:rsidR="001515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Hindamiskriteeriumid</w:t>
            </w:r>
          </w:p>
        </w:tc>
      </w:tr>
      <w:tr w:rsidR="001515F2" w14:paraId="12321296" w14:textId="77777777">
        <w:tc>
          <w:tcPr>
            <w:tcW w:w="2405" w:type="dxa"/>
            <w:shd w:val="clear" w:color="auto" w:fill="auto"/>
          </w:tcPr>
          <w:p w14:paraId="3645CEE2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Toitude valmistamine</w:t>
            </w:r>
          </w:p>
          <w:p w14:paraId="2F1E8BD8" w14:textId="77777777" w:rsidR="001515F2" w:rsidRDefault="001515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41E7ABD8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ette ja hoiab korras oma töökoha, lähtudes tööülesannetest ja hügieeninõuetest;</w:t>
            </w:r>
          </w:p>
          <w:p w14:paraId="6FB85728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kaalub toiduained lähtuvalt tehnoloogilisest kaardist; eeltöötleb aed- ja teraviljatooteid, seeni ja piimasaaduseid, kala, liha ja nendest valmistatud tooteid, kasutades asjakohaseid köögitöö tehnikaid, töövahendeid ja seadmeid;</w:t>
            </w:r>
          </w:p>
          <w:p w14:paraId="0DF483A2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suppe vastavalt tehnoloogilisele kaardile ning kasutades sobivaid töövahendeid ja seadmeid;</w:t>
            </w:r>
          </w:p>
          <w:p w14:paraId="786A991E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kastmeid, sh põhikastmetest tuletatud kastmeid vastavalt tehnoloogilisele kaardile ja ning kasutades sobivaid töövahendeid ja seadmeid;</w:t>
            </w:r>
          </w:p>
          <w:p w14:paraId="2C8107BD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toite munast, lihast, linnulihast, kalast ja mereandidest vastavalt tehnoloogilisele kaardile ning kasutades sobivaid töövahendeid ja seadmeid;</w:t>
            </w:r>
          </w:p>
          <w:p w14:paraId="6D12B09A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valmistab toite ja lisandeid aed- ja teraviljadest ning metsaandidest vastavalt tehnoloogilisele kaardile ning kasutades sobivaid töövahendeid ja seadmeid;</w:t>
            </w:r>
          </w:p>
          <w:p w14:paraId="010E0713" w14:textId="77777777" w:rsidR="001515F2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valmistab külmi, külmutatud ja kuumi magustoite vastavalt tehnoloogilisele kaardile ning kasutades sobivaid töövahendeid ja seadmeid; </w:t>
            </w:r>
          </w:p>
        </w:tc>
      </w:tr>
      <w:tr w:rsidR="001515F2" w14:paraId="6A82C252" w14:textId="77777777">
        <w:tc>
          <w:tcPr>
            <w:tcW w:w="2405" w:type="dxa"/>
            <w:shd w:val="clear" w:color="auto" w:fill="auto"/>
          </w:tcPr>
          <w:p w14:paraId="25FFBE31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Kokk, tase 4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üldoskused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14:paraId="5F301788" w14:textId="77777777" w:rsidR="001515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peab kinni tööde ajakavast, planeerib oma tööd ja mõistab oma rolli meeskonnatöös, vastutab võetud kohustuste täitmise eest;</w:t>
            </w:r>
          </w:p>
          <w:p w14:paraId="5303A7AA" w14:textId="77777777" w:rsidR="001515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on ettevõtlik, kohaneb oma töös muutuvate oludega, töötab tulemuslikult pingelises olukorras ja kontrollib oma emotsioone;</w:t>
            </w:r>
          </w:p>
          <w:p w14:paraId="4E441274" w14:textId="77777777" w:rsidR="001515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järgib õigusaktidest tulenevaid töö- ja tuleohutusnõudeid, vastutab enda ja kaastöötajate turvalisuse eest ning tuleb toime ohuolukordades;</w:t>
            </w:r>
          </w:p>
          <w:p w14:paraId="2484C2FC" w14:textId="77777777" w:rsidR="001515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järgib hügieeninõudeid, tagab toidu ohutuse ja kvaliteedi;</w:t>
            </w:r>
          </w:p>
          <w:p w14:paraId="14390508" w14:textId="77777777" w:rsidR="001515F2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kasutab ressursse otstarbekalt ja keskkonda säästes;</w:t>
            </w:r>
          </w:p>
        </w:tc>
      </w:tr>
    </w:tbl>
    <w:p w14:paraId="3565A965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82046DC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3. Hindamismeetodid ja nende kirjeldus</w:t>
      </w:r>
    </w:p>
    <w:p w14:paraId="294B1E1F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41CF4794" w14:textId="77777777" w:rsidR="001515F2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3.1. Kokk, tase 4 koolilõpetaja kutseeksami 1.etapi hindamismeetodid </w:t>
      </w:r>
    </w:p>
    <w:p w14:paraId="47F9DB12" w14:textId="77777777" w:rsidR="001515F2" w:rsidRDefault="001515F2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756275E" w14:textId="77777777" w:rsidR="001515F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Esimene etapp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on õppeprotsessi osa ja viiakse läbi kooli õppekeskkonnas ja / või praktikakohas. Hindamist teostavad kutseõpetajad või kutseõpetajad koos praktikakoha esindajaga. Hindamisemeetodid on kirjeldatud kooli õppekava rakenduskavas.</w:t>
      </w:r>
    </w:p>
    <w:p w14:paraId="1F311538" w14:textId="77777777" w:rsidR="001515F2" w:rsidRDefault="001515F2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3907D78A" w14:textId="77777777" w:rsidR="001515F2" w:rsidRDefault="00000000">
      <w:pPr>
        <w:numPr>
          <w:ilvl w:val="1"/>
          <w:numId w:val="6"/>
        </w:num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Kokk, tase 4 koolilõpetaja kutseeksami 2.etapi hindamismeetodid</w:t>
      </w:r>
    </w:p>
    <w:p w14:paraId="7CE4ACEF" w14:textId="77777777" w:rsidR="001515F2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 4. Teise etapi hindamismeetodid</w:t>
      </w:r>
    </w:p>
    <w:p w14:paraId="6BCB4AED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54"/>
      </w:tblGrid>
      <w:tr w:rsidR="001515F2" w14:paraId="2808B8E6" w14:textId="77777777">
        <w:trPr>
          <w:trHeight w:val="272"/>
        </w:trPr>
        <w:tc>
          <w:tcPr>
            <w:tcW w:w="3652" w:type="dxa"/>
          </w:tcPr>
          <w:p w14:paraId="71065AE8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Meetod</w:t>
            </w:r>
          </w:p>
        </w:tc>
        <w:tc>
          <w:tcPr>
            <w:tcW w:w="5954" w:type="dxa"/>
          </w:tcPr>
          <w:p w14:paraId="1BDA7D61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Kirjeldus</w:t>
            </w:r>
          </w:p>
        </w:tc>
      </w:tr>
      <w:tr w:rsidR="001515F2" w14:paraId="318CA664" w14:textId="77777777">
        <w:trPr>
          <w:trHeight w:val="1985"/>
        </w:trPr>
        <w:tc>
          <w:tcPr>
            <w:tcW w:w="3652" w:type="dxa"/>
          </w:tcPr>
          <w:p w14:paraId="71AA0E0B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Proovitöö</w:t>
            </w:r>
          </w:p>
          <w:p w14:paraId="23E9A892" w14:textId="77777777" w:rsidR="001515F2" w:rsidRDefault="001515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5F4A428" w14:textId="77777777" w:rsidR="001515F2" w:rsidRDefault="001515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4A7870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Praktiliste oskuste ettenäitamine</w:t>
            </w:r>
          </w:p>
          <w:p w14:paraId="34FB155D" w14:textId="77777777" w:rsidR="001515F2" w:rsidRDefault="001515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F6F5EDD" w14:textId="77777777" w:rsidR="001515F2" w:rsidRDefault="001515F2">
            <w:pPr>
              <w:rPr>
                <w:rFonts w:ascii="Arial" w:eastAsia="Arial" w:hAnsi="Arial" w:cs="Arial"/>
                <w:strike/>
                <w:sz w:val="24"/>
                <w:szCs w:val="24"/>
              </w:rPr>
            </w:pPr>
          </w:p>
        </w:tc>
        <w:tc>
          <w:tcPr>
            <w:tcW w:w="5954" w:type="dxa"/>
          </w:tcPr>
          <w:p w14:paraId="0E97021B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tõendab kompetentsi täites terviklikku tööülesannet, millel on konkreetne tulemus: valmistatud toidud.</w:t>
            </w:r>
          </w:p>
          <w:p w14:paraId="523873AA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näitab ette oskusi tööalaseid toiminguid sooritades või tööga seotud probleeme lahendades.</w:t>
            </w:r>
          </w:p>
          <w:p w14:paraId="5ABA20E4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Vastab hindajate küsimustele vahetult või hindajate poolt etteantud ettevalmistusaja järel.</w:t>
            </w:r>
          </w:p>
        </w:tc>
      </w:tr>
    </w:tbl>
    <w:p w14:paraId="7BD822D1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2DBC999F" w14:textId="77777777" w:rsidR="001515F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Hindamise korraldus ja hindamise ülesanded</w:t>
      </w:r>
    </w:p>
    <w:p w14:paraId="375E3F9B" w14:textId="77777777" w:rsidR="001515F2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4.1. Kokk, tase 4 koolilõpetaja kutseeksami 1.etapi hindamise korraldus</w:t>
      </w:r>
    </w:p>
    <w:p w14:paraId="35BAE4CB" w14:textId="77777777" w:rsidR="001515F2" w:rsidRDefault="001515F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5DE7FE29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Hindamine on korraldatud vastavalt kutseõppeasutuse õppekorralduseeskirja nõuetele. Taotleja sooritab õppekava moodulite kokkuvõtva hindamise hindamisülesanded lävendi tasemel.</w:t>
      </w:r>
    </w:p>
    <w:p w14:paraId="280E5080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p w14:paraId="4832FDAA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4.2. Kokk, tase 4 koolilõpetaja kutseeksami 2.etapi hindamise korraldus</w:t>
      </w:r>
    </w:p>
    <w:p w14:paraId="673A4151" w14:textId="77777777" w:rsidR="001515F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 5. 2.etapi hindamise korraldus. Individuaalne praktiline töö hindamiskomisjoni hindamisel</w:t>
      </w:r>
    </w:p>
    <w:p w14:paraId="40E8A31B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50"/>
      </w:tblGrid>
      <w:tr w:rsidR="001515F2" w14:paraId="2E7656DB" w14:textId="77777777">
        <w:tc>
          <w:tcPr>
            <w:tcW w:w="3348" w:type="dxa"/>
            <w:shd w:val="clear" w:color="auto" w:fill="auto"/>
          </w:tcPr>
          <w:p w14:paraId="37C6251E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b/>
                <w:sz w:val="24"/>
                <w:szCs w:val="24"/>
              </w:rPr>
              <w:t>Hindamisülesanne</w:t>
            </w:r>
          </w:p>
        </w:tc>
        <w:tc>
          <w:tcPr>
            <w:tcW w:w="6550" w:type="dxa"/>
            <w:shd w:val="clear" w:color="auto" w:fill="auto"/>
          </w:tcPr>
          <w:p w14:paraId="478AAF5D" w14:textId="77777777" w:rsidR="001515F2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Hindamise korraldus</w:t>
            </w:r>
          </w:p>
        </w:tc>
      </w:tr>
      <w:tr w:rsidR="001515F2" w14:paraId="1E09DB4F" w14:textId="77777777">
        <w:tc>
          <w:tcPr>
            <w:tcW w:w="3348" w:type="dxa"/>
            <w:shd w:val="clear" w:color="auto" w:fill="auto"/>
          </w:tcPr>
          <w:p w14:paraId="0CEEE1C2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Koostada tööplaan, komplekteerida toitude valmistamiseks vajalikud toorained ja töövahendid.</w:t>
            </w:r>
          </w:p>
          <w:p w14:paraId="43578CEB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Valmistada juhendi (tehnoloogilise kaardi) järgi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2,5 tunni jooksul kolmest toidust koosnev komplekt: </w:t>
            </w:r>
          </w:p>
          <w:p w14:paraId="10C5EB1E" w14:textId="77777777" w:rsidR="001515F2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üks supp, </w:t>
            </w:r>
          </w:p>
          <w:p w14:paraId="13D985EA" w14:textId="77777777" w:rsidR="001515F2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üks pearoog sh 2 lisandit ja kaste,</w:t>
            </w:r>
          </w:p>
          <w:p w14:paraId="1AF31556" w14:textId="77777777" w:rsidR="001515F2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üks järelroog.</w:t>
            </w:r>
          </w:p>
          <w:p w14:paraId="7A8647F9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Valmistatavate portsjonite arv 2.</w:t>
            </w:r>
          </w:p>
          <w:p w14:paraId="0C842375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Vormistada portsjonid ja serveerida vastavalt hindamiskomisjoni poolt antud ajakavale.</w:t>
            </w:r>
          </w:p>
          <w:p w14:paraId="4450E6B1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Esitleda pearooga hindajatele eesti keeles*.</w:t>
            </w:r>
          </w:p>
        </w:tc>
        <w:tc>
          <w:tcPr>
            <w:tcW w:w="6550" w:type="dxa"/>
            <w:shd w:val="clear" w:color="auto" w:fill="auto"/>
          </w:tcPr>
          <w:p w14:paraId="6EAEEE10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lastRenderedPageBreak/>
              <w:t>Kell 10.00-11.00</w:t>
            </w:r>
          </w:p>
          <w:p w14:paraId="47EFCCE1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saab hindamisstandardi punktis 6 toodud toitudest koostatud komplekti koos toitude tehnoloogiliste kaartide ja toidukorvi nimekirjaga.</w:t>
            </w:r>
          </w:p>
          <w:p w14:paraId="5593B153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koostab tööplaani ning tutvustab seda hindamiskomisjonile.</w:t>
            </w:r>
          </w:p>
          <w:p w14:paraId="1E0691F9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Taotleja kaalub/kontrollib vajaminevad toorained ja valmistab ette töökoha.</w:t>
            </w:r>
          </w:p>
          <w:p w14:paraId="7D1AC89B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Kell 11.00-13.00 (2 tundi)</w:t>
            </w:r>
          </w:p>
          <w:p w14:paraId="078EE9A2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valmistab juhendi (tehnoloogilise kaardi) järgi, etteantud toidud.</w:t>
            </w:r>
          </w:p>
          <w:p w14:paraId="10A5A121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Kell 13.00-14.00</w:t>
            </w:r>
          </w:p>
          <w:p w14:paraId="3D232816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serveerib 3 käiku vastavalt hindamiskomisjoni poolt antud ajakavale.</w:t>
            </w:r>
          </w:p>
          <w:p w14:paraId="08C59735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esitleb ühte kolmest käigus hindamiskomisjonile (eesti keeles*) ja vastab küsimustele toitude kohta.</w:t>
            </w:r>
          </w:p>
          <w:p w14:paraId="1F467D1C" w14:textId="77777777" w:rsidR="001515F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Taotleja teeb puhastus-koristustööd oma töökohal ja köögis.</w:t>
            </w:r>
          </w:p>
          <w:p w14:paraId="6E3A5F21" w14:textId="77777777" w:rsidR="001515F2" w:rsidRDefault="001515F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0606B86" w14:textId="77777777" w:rsidR="001515F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*Kui taotleja ei esitle tööplaani ja toite eesti keeles (esitleb vene või inglise keeles), siis läheb vastav märge kutseeksami soorituse kohta kutseregistrisse.</w:t>
            </w:r>
          </w:p>
        </w:tc>
      </w:tr>
    </w:tbl>
    <w:p w14:paraId="7B2F2130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p w14:paraId="5A19372E" w14:textId="77777777" w:rsidR="001515F2" w:rsidRDefault="001515F2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466CC96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color w:val="0070C0"/>
          <w:sz w:val="24"/>
          <w:szCs w:val="24"/>
        </w:rPr>
        <w:lastRenderedPageBreak/>
        <w:t>5. Hindamisjuhend hindajale</w:t>
      </w:r>
    </w:p>
    <w:p w14:paraId="46C3470C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4C8965CF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Enne hindamist:</w:t>
      </w:r>
    </w:p>
    <w:p w14:paraId="4E1396DB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Tutvuge</w:t>
      </w:r>
    </w:p>
    <w:p w14:paraId="608F3589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Kokk, tase 4 kutsestandardiga,</w:t>
      </w:r>
    </w:p>
    <w:p w14:paraId="7105AAC6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väljundipõhise hindamise mõistete ja põhimõtetega,</w:t>
      </w:r>
    </w:p>
    <w:p w14:paraId="01755E40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kutse andmise korraga,</w:t>
      </w:r>
    </w:p>
    <w:p w14:paraId="0EAD7B85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hindamise üldise informatsiooniga,</w:t>
      </w:r>
    </w:p>
    <w:p w14:paraId="30684E9F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hindamiskriteeriumitega,</w:t>
      </w:r>
    </w:p>
    <w:p w14:paraId="2C9CFCAC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hindamise ülesannetega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1D961895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hindamise korraldusega,</w:t>
      </w:r>
    </w:p>
    <w:p w14:paraId="2239CFE7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toitude ja jookide nimekirja ning tehnoloogiliste kaartidega, </w:t>
      </w:r>
    </w:p>
    <w:p w14:paraId="1EE9A2DB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hindamise vormidega</w:t>
      </w:r>
    </w:p>
    <w:p w14:paraId="041963CC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p w14:paraId="5D1635BA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Hindamise ajal:</w:t>
      </w:r>
    </w:p>
    <w:p w14:paraId="38181400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jälgige igat taotlejat tööprotsessis personaalselt,</w:t>
      </w:r>
    </w:p>
    <w:p w14:paraId="0EC403B1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täitke iga taotleja kohta personaalne hindamisvorm,</w:t>
      </w:r>
    </w:p>
    <w:p w14:paraId="10CE5FEA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esitage vajadusel küsimusi hindamiskriteeriumite täitmise osas,</w:t>
      </w:r>
    </w:p>
    <w:p w14:paraId="584259D7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hinnake iga hindamiskriteeriumi järgi</w:t>
      </w:r>
    </w:p>
    <w:p w14:paraId="047D720A" w14:textId="77777777" w:rsidR="001515F2" w:rsidRDefault="001515F2">
      <w:pPr>
        <w:rPr>
          <w:rFonts w:ascii="Arial" w:eastAsia="Arial" w:hAnsi="Arial" w:cs="Arial"/>
          <w:sz w:val="24"/>
          <w:szCs w:val="24"/>
        </w:rPr>
      </w:pPr>
    </w:p>
    <w:p w14:paraId="5B8C9072" w14:textId="77777777" w:rsidR="001515F2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Hindamise järel:</w:t>
      </w:r>
    </w:p>
    <w:p w14:paraId="3A8E42B3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vormistage hindamistulemus</w:t>
      </w:r>
    </w:p>
    <w:p w14:paraId="7EA1AC55" w14:textId="77777777" w:rsidR="001515F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andke taotlejale konstruktiivset tagasisidet.</w:t>
      </w:r>
    </w:p>
    <w:p w14:paraId="1B5D3AE2" w14:textId="77777777" w:rsidR="001515F2" w:rsidRDefault="001515F2">
      <w:pPr>
        <w:jc w:val="both"/>
        <w:rPr>
          <w:rFonts w:ascii="Arial" w:eastAsia="Arial" w:hAnsi="Arial" w:cs="Arial"/>
          <w:sz w:val="24"/>
          <w:szCs w:val="24"/>
        </w:rPr>
      </w:pPr>
    </w:p>
    <w:p w14:paraId="62A8A945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6. Toitude, lisandite, kastmete baasnimekiri</w:t>
      </w:r>
    </w:p>
    <w:p w14:paraId="49428487" w14:textId="77777777" w:rsidR="007D686E" w:rsidRDefault="00000000" w:rsidP="007D686E">
      <w:r>
        <w:rPr>
          <w:rFonts w:ascii="Arial" w:eastAsia="Arial" w:hAnsi="Arial" w:cs="Arial"/>
          <w:b/>
          <w:color w:val="00B0F0"/>
          <w:sz w:val="24"/>
          <w:szCs w:val="24"/>
        </w:rPr>
        <w:t xml:space="preserve"> </w:t>
      </w:r>
      <w:r w:rsidR="007D686E">
        <w:rPr>
          <w:b/>
          <w:sz w:val="24"/>
          <w:szCs w:val="24"/>
        </w:rPr>
        <w:t>Supid</w:t>
      </w:r>
    </w:p>
    <w:p w14:paraId="17E31985" w14:textId="77777777" w:rsidR="007D686E" w:rsidRDefault="007D686E" w:rsidP="007D686E">
      <w:r>
        <w:t>Kalasupp</w:t>
      </w:r>
    </w:p>
    <w:p w14:paraId="7E56BB0F" w14:textId="77777777" w:rsidR="007D686E" w:rsidRDefault="007D686E" w:rsidP="007D686E">
      <w:r>
        <w:t>Seenesupp odrakruupidega</w:t>
      </w:r>
    </w:p>
    <w:p w14:paraId="6053340B" w14:textId="77777777" w:rsidR="007D686E" w:rsidRDefault="007D686E" w:rsidP="007D686E">
      <w:r>
        <w:t xml:space="preserve">Seljanka </w:t>
      </w:r>
    </w:p>
    <w:p w14:paraId="7300851A" w14:textId="77777777" w:rsidR="007D686E" w:rsidRDefault="007D686E" w:rsidP="007D686E">
      <w:r>
        <w:t>Kana-klimbisupp</w:t>
      </w:r>
    </w:p>
    <w:p w14:paraId="75FF20FE" w14:textId="77777777" w:rsidR="007D686E" w:rsidRDefault="007D686E" w:rsidP="007D686E">
      <w:r>
        <w:t>Borš</w:t>
      </w:r>
    </w:p>
    <w:p w14:paraId="57A19580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Vichyssoise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e.</w:t>
      </w:r>
      <w:proofErr w:type="spellEnd"/>
      <w:r>
        <w:rPr>
          <w:highlight w:val="white"/>
        </w:rPr>
        <w:t xml:space="preserve"> kartuli-porrulaugu püreesupp</w:t>
      </w:r>
    </w:p>
    <w:p w14:paraId="6CF1389F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Kana-nuudlisupp</w:t>
      </w:r>
    </w:p>
    <w:p w14:paraId="7D1625E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Frikadellisupp</w:t>
      </w:r>
    </w:p>
    <w:p w14:paraId="55B89F07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Kõrvitsasupp ubadega</w:t>
      </w:r>
    </w:p>
    <w:p w14:paraId="26B9AB7B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Inglisepärane veiselihasupp</w:t>
      </w:r>
    </w:p>
    <w:p w14:paraId="3BF462A7" w14:textId="77777777" w:rsidR="007D686E" w:rsidRDefault="007D686E" w:rsidP="007D686E">
      <w:pPr>
        <w:rPr>
          <w:highlight w:val="white"/>
        </w:rPr>
      </w:pPr>
    </w:p>
    <w:p w14:paraId="297979C2" w14:textId="77777777" w:rsidR="007D686E" w:rsidRDefault="007D686E" w:rsidP="007D686E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Pearoad </w:t>
      </w:r>
    </w:p>
    <w:p w14:paraId="3440E031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Hautatud kapsarull</w:t>
      </w:r>
    </w:p>
    <w:p w14:paraId="37E5940A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Asuu</w:t>
      </w:r>
    </w:p>
    <w:p w14:paraId="7D6D0E1C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Šnitsel </w:t>
      </w:r>
    </w:p>
    <w:p w14:paraId="5BC3372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Muna šoti moodi</w:t>
      </w:r>
    </w:p>
    <w:p w14:paraId="6B273A5D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Hakk-kotletid kanalihast </w:t>
      </w:r>
    </w:p>
    <w:p w14:paraId="5AF6FD4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Kalakotletid</w:t>
      </w:r>
    </w:p>
    <w:p w14:paraId="505F00BB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Tofuviinerid</w:t>
      </w:r>
      <w:proofErr w:type="spellEnd"/>
      <w:r>
        <w:rPr>
          <w:highlight w:val="white"/>
        </w:rPr>
        <w:t xml:space="preserve"> </w:t>
      </w:r>
    </w:p>
    <w:p w14:paraId="67ABD668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Sibula-kooreklops</w:t>
      </w:r>
    </w:p>
    <w:p w14:paraId="464D30C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Koorene kanapasta </w:t>
      </w:r>
    </w:p>
    <w:p w14:paraId="1A54B901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Kiievi kotlet</w:t>
      </w:r>
    </w:p>
    <w:p w14:paraId="3F4A211F" w14:textId="77777777" w:rsidR="007D686E" w:rsidRDefault="007D686E" w:rsidP="007D686E">
      <w:pPr>
        <w:rPr>
          <w:highlight w:val="white"/>
        </w:rPr>
      </w:pPr>
    </w:p>
    <w:p w14:paraId="19E58039" w14:textId="77777777" w:rsidR="007D686E" w:rsidRDefault="007D686E" w:rsidP="007D686E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Lisandid pearoogadele</w:t>
      </w:r>
    </w:p>
    <w:p w14:paraId="1474DC02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Peedikotletid</w:t>
      </w:r>
    </w:p>
    <w:p w14:paraId="6228EF46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lastRenderedPageBreak/>
        <w:t>Kõrvitsarisoto</w:t>
      </w:r>
      <w:proofErr w:type="spellEnd"/>
    </w:p>
    <w:p w14:paraId="57703342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Cous-cous</w:t>
      </w:r>
      <w:proofErr w:type="spellEnd"/>
      <w:r>
        <w:rPr>
          <w:highlight w:val="white"/>
        </w:rPr>
        <w:t xml:space="preserve"> </w:t>
      </w:r>
    </w:p>
    <w:p w14:paraId="066B5B39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Tatrasoto</w:t>
      </w:r>
      <w:proofErr w:type="spellEnd"/>
    </w:p>
    <w:p w14:paraId="5F9750ED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Lillkapsariis </w:t>
      </w:r>
    </w:p>
    <w:p w14:paraId="4B088F48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Praetud riis</w:t>
      </w:r>
    </w:p>
    <w:p w14:paraId="226D8850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Kartuligratään</w:t>
      </w:r>
      <w:proofErr w:type="spellEnd"/>
    </w:p>
    <w:p w14:paraId="5F131FA8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Hasselbacki</w:t>
      </w:r>
      <w:proofErr w:type="spellEnd"/>
      <w:r>
        <w:rPr>
          <w:highlight w:val="white"/>
        </w:rPr>
        <w:t xml:space="preserve"> kartul </w:t>
      </w:r>
    </w:p>
    <w:p w14:paraId="7BB24B8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Kartuli-pastinaagipüree</w:t>
      </w:r>
    </w:p>
    <w:p w14:paraId="0207FED8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Valge ja heleda põhikastme tuletised </w:t>
      </w:r>
    </w:p>
    <w:p w14:paraId="07C84990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Beurre</w:t>
      </w:r>
      <w:proofErr w:type="spellEnd"/>
      <w:r>
        <w:rPr>
          <w:highlight w:val="white"/>
        </w:rPr>
        <w:t xml:space="preserve"> Blanc </w:t>
      </w:r>
    </w:p>
    <w:p w14:paraId="29BAC96C" w14:textId="77777777" w:rsidR="007D686E" w:rsidRDefault="007D686E" w:rsidP="007D686E">
      <w:pPr>
        <w:rPr>
          <w:highlight w:val="white"/>
        </w:rPr>
      </w:pPr>
    </w:p>
    <w:p w14:paraId="7DCDEFDD" w14:textId="77777777" w:rsidR="007D686E" w:rsidRDefault="007D686E" w:rsidP="007D686E">
      <w:pPr>
        <w:rPr>
          <w:highlight w:val="white"/>
        </w:rPr>
      </w:pPr>
    </w:p>
    <w:p w14:paraId="6077F8B7" w14:textId="77777777" w:rsidR="007D686E" w:rsidRDefault="007D686E" w:rsidP="007D686E">
      <w:pPr>
        <w:rPr>
          <w:highlight w:val="white"/>
        </w:rPr>
      </w:pPr>
      <w:r>
        <w:rPr>
          <w:b/>
          <w:sz w:val="24"/>
          <w:szCs w:val="24"/>
          <w:highlight w:val="white"/>
        </w:rPr>
        <w:t>Desserdid</w:t>
      </w:r>
      <w:r>
        <w:rPr>
          <w:highlight w:val="white"/>
        </w:rPr>
        <w:t xml:space="preserve"> </w:t>
      </w:r>
    </w:p>
    <w:p w14:paraId="758D7DA3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Kohvikreem siirupiga</w:t>
      </w:r>
    </w:p>
    <w:p w14:paraId="5019CB67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Riisipuding maasikakastmega</w:t>
      </w:r>
    </w:p>
    <w:p w14:paraId="089D0B8F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 xml:space="preserve">Mustsõstra </w:t>
      </w:r>
      <w:proofErr w:type="spellStart"/>
      <w:r>
        <w:rPr>
          <w:highlight w:val="white"/>
        </w:rPr>
        <w:t>bavaroise</w:t>
      </w:r>
      <w:proofErr w:type="spellEnd"/>
      <w:r>
        <w:rPr>
          <w:highlight w:val="white"/>
        </w:rPr>
        <w:t xml:space="preserve"> </w:t>
      </w:r>
    </w:p>
    <w:p w14:paraId="0BD117F6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Keefiritarretis marjakompotiga</w:t>
      </w:r>
    </w:p>
    <w:p w14:paraId="6F90F5E1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Mannavaht mündipiimaga</w:t>
      </w:r>
    </w:p>
    <w:p w14:paraId="2735BDD0" w14:textId="77777777" w:rsidR="007D686E" w:rsidRDefault="007D686E" w:rsidP="007D686E">
      <w:pPr>
        <w:rPr>
          <w:highlight w:val="white"/>
        </w:rPr>
      </w:pPr>
      <w:proofErr w:type="spellStart"/>
      <w:r>
        <w:rPr>
          <w:highlight w:val="white"/>
        </w:rPr>
        <w:t>Pošeeritud</w:t>
      </w:r>
      <w:proofErr w:type="spellEnd"/>
      <w:r>
        <w:rPr>
          <w:highlight w:val="white"/>
        </w:rPr>
        <w:t xml:space="preserve"> pirnid vaniljekastmega </w:t>
      </w:r>
    </w:p>
    <w:p w14:paraId="53BF9ED1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Bubert jõhvikakisselliga</w:t>
      </w:r>
    </w:p>
    <w:p w14:paraId="793C91FD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Kihiline tarretis</w:t>
      </w:r>
    </w:p>
    <w:p w14:paraId="23B97D7D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Mustikasupp kohupiimaklimpidega</w:t>
      </w:r>
    </w:p>
    <w:p w14:paraId="1E0FF184" w14:textId="77777777" w:rsidR="007D686E" w:rsidRDefault="007D686E" w:rsidP="007D686E">
      <w:pPr>
        <w:rPr>
          <w:highlight w:val="white"/>
        </w:rPr>
      </w:pPr>
      <w:r>
        <w:rPr>
          <w:highlight w:val="white"/>
        </w:rPr>
        <w:t>Taimne šokolaadikook</w:t>
      </w:r>
    </w:p>
    <w:p w14:paraId="7B72AC9B" w14:textId="64B104E8" w:rsidR="001515F2" w:rsidRDefault="001515F2">
      <w:pPr>
        <w:jc w:val="both"/>
        <w:rPr>
          <w:rFonts w:ascii="Arial" w:eastAsia="Arial" w:hAnsi="Arial" w:cs="Arial"/>
          <w:b/>
          <w:color w:val="00B0F0"/>
          <w:sz w:val="24"/>
          <w:szCs w:val="24"/>
        </w:rPr>
      </w:pPr>
    </w:p>
    <w:p w14:paraId="0AE5D936" w14:textId="20031E80" w:rsidR="001515F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14:paraId="2ECAB2AD" w14:textId="77777777" w:rsidR="001515F2" w:rsidRDefault="00000000">
      <w:pPr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lastRenderedPageBreak/>
        <w:t>7. Vormid hindajale</w:t>
      </w:r>
    </w:p>
    <w:p w14:paraId="31356A52" w14:textId="77777777" w:rsidR="001515F2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3dy6vkm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Tabel 6. Kokk, tase 4 koolilõpetaja kutseeksami 2.etapi hindamisleht</w:t>
      </w:r>
    </w:p>
    <w:p w14:paraId="693C8C9A" w14:textId="77777777" w:rsidR="001515F2" w:rsidRDefault="001515F2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4" w:name="_heading=h.1t3h5sf" w:colFirst="0" w:colLast="0"/>
      <w:bookmarkEnd w:id="4"/>
    </w:p>
    <w:tbl>
      <w:tblPr>
        <w:tblStyle w:val="aa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1984"/>
        <w:gridCol w:w="1837"/>
      </w:tblGrid>
      <w:tr w:rsidR="001515F2" w14:paraId="53263C4E" w14:textId="77777777">
        <w:tc>
          <w:tcPr>
            <w:tcW w:w="704" w:type="dxa"/>
          </w:tcPr>
          <w:p w14:paraId="52EACE5B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5387" w:type="dxa"/>
          </w:tcPr>
          <w:p w14:paraId="14FB4DCE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Hindamiskriteerium</w:t>
            </w:r>
          </w:p>
        </w:tc>
        <w:tc>
          <w:tcPr>
            <w:tcW w:w="1984" w:type="dxa"/>
          </w:tcPr>
          <w:p w14:paraId="07E49C06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Täidetud</w:t>
            </w:r>
          </w:p>
        </w:tc>
        <w:tc>
          <w:tcPr>
            <w:tcW w:w="1837" w:type="dxa"/>
          </w:tcPr>
          <w:p w14:paraId="684250E4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Mitte täidetud</w:t>
            </w:r>
          </w:p>
        </w:tc>
      </w:tr>
      <w:tr w:rsidR="001515F2" w14:paraId="3DE1C09A" w14:textId="77777777">
        <w:tc>
          <w:tcPr>
            <w:tcW w:w="704" w:type="dxa"/>
          </w:tcPr>
          <w:p w14:paraId="7CE45160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387" w:type="dxa"/>
          </w:tcPr>
          <w:p w14:paraId="5E12D64B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Toitude valmistamine</w:t>
            </w:r>
          </w:p>
        </w:tc>
        <w:tc>
          <w:tcPr>
            <w:tcW w:w="1984" w:type="dxa"/>
          </w:tcPr>
          <w:p w14:paraId="13B3F65B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79FEC53D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5619287A" w14:textId="77777777">
        <w:tc>
          <w:tcPr>
            <w:tcW w:w="704" w:type="dxa"/>
          </w:tcPr>
          <w:p w14:paraId="18A6AF23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387" w:type="dxa"/>
          </w:tcPr>
          <w:p w14:paraId="4D99875D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kaalub toiduained lähtuvalt tehnoloogilisest kaardist</w:t>
            </w:r>
          </w:p>
          <w:p w14:paraId="15EAD6BA" w14:textId="77777777" w:rsidR="001515F2" w:rsidRDefault="001515F2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6D3C4C2C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3D433370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1850E24C" w14:textId="77777777">
        <w:tc>
          <w:tcPr>
            <w:tcW w:w="704" w:type="dxa"/>
          </w:tcPr>
          <w:p w14:paraId="1E32B387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387" w:type="dxa"/>
          </w:tcPr>
          <w:p w14:paraId="1A1E0867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eeltöötleb toiduaineid, kasutades asjakohaseid köögitöö tehnikaid, töövahendeid ja seadmeid</w:t>
            </w:r>
          </w:p>
        </w:tc>
        <w:tc>
          <w:tcPr>
            <w:tcW w:w="1984" w:type="dxa"/>
          </w:tcPr>
          <w:p w14:paraId="0D352067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A28BFBF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473980B7" w14:textId="77777777">
        <w:tc>
          <w:tcPr>
            <w:tcW w:w="704" w:type="dxa"/>
          </w:tcPr>
          <w:p w14:paraId="72064444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387" w:type="dxa"/>
          </w:tcPr>
          <w:p w14:paraId="7575C98E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valmistatud puljongi või supi maitse vastab lävendile</w:t>
            </w:r>
          </w:p>
          <w:p w14:paraId="42C2394F" w14:textId="77777777" w:rsidR="001515F2" w:rsidRDefault="001515F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301D54C1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70494DC5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1698A053" w14:textId="77777777">
        <w:tc>
          <w:tcPr>
            <w:tcW w:w="704" w:type="dxa"/>
          </w:tcPr>
          <w:p w14:paraId="040BD9F4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387" w:type="dxa"/>
          </w:tcPr>
          <w:p w14:paraId="55B52794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valmistatud puljongi või supi välimus ja serveerimine vastab lävendile</w:t>
            </w:r>
          </w:p>
        </w:tc>
        <w:tc>
          <w:tcPr>
            <w:tcW w:w="1984" w:type="dxa"/>
          </w:tcPr>
          <w:p w14:paraId="21BC2C9D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B084053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218A2A0B" w14:textId="77777777">
        <w:tc>
          <w:tcPr>
            <w:tcW w:w="704" w:type="dxa"/>
          </w:tcPr>
          <w:p w14:paraId="784B4067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5387" w:type="dxa"/>
          </w:tcPr>
          <w:p w14:paraId="79F2AEB8" w14:textId="77777777" w:rsidR="001515F2" w:rsidRDefault="0000000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valmistatud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pearoa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maitse vastab lävendile</w:t>
            </w:r>
          </w:p>
          <w:p w14:paraId="6E25BA0F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385FBCF9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BE1691C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5E29732C" w14:textId="77777777">
        <w:tc>
          <w:tcPr>
            <w:tcW w:w="704" w:type="dxa"/>
          </w:tcPr>
          <w:p w14:paraId="4C7BBDCA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387" w:type="dxa"/>
          </w:tcPr>
          <w:p w14:paraId="422CC766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valmistatud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pearoa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välimus vastab lävendile</w:t>
            </w:r>
          </w:p>
          <w:p w14:paraId="4AEA65CD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1D5049D5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2C2D3A7C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5D2BFB0F" w14:textId="77777777">
        <w:tc>
          <w:tcPr>
            <w:tcW w:w="704" w:type="dxa"/>
          </w:tcPr>
          <w:p w14:paraId="77344DCD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387" w:type="dxa"/>
          </w:tcPr>
          <w:p w14:paraId="2C99A41D" w14:textId="77777777" w:rsidR="001515F2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pearoana on serveeritud kõik vajalikud komponendid (peakomponent, kaks lisandit ja kaste)</w:t>
            </w:r>
          </w:p>
        </w:tc>
        <w:tc>
          <w:tcPr>
            <w:tcW w:w="1984" w:type="dxa"/>
          </w:tcPr>
          <w:p w14:paraId="1D39C314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BFDA83D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797657E5" w14:textId="77777777">
        <w:tc>
          <w:tcPr>
            <w:tcW w:w="704" w:type="dxa"/>
          </w:tcPr>
          <w:p w14:paraId="7B4B528D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5387" w:type="dxa"/>
          </w:tcPr>
          <w:p w14:paraId="13AADED7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valmistatud magustoidu maitse vastab lävendile</w:t>
            </w:r>
          </w:p>
          <w:p w14:paraId="1D339C13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5FF740B2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2B79C48E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4FB88C5B" w14:textId="77777777">
        <w:tc>
          <w:tcPr>
            <w:tcW w:w="704" w:type="dxa"/>
          </w:tcPr>
          <w:p w14:paraId="4C16E400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5387" w:type="dxa"/>
          </w:tcPr>
          <w:p w14:paraId="2535BEED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valmistatud magustoidu välimus vastab lävendile</w:t>
            </w:r>
          </w:p>
          <w:p w14:paraId="19EA454B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4" w:type="dxa"/>
          </w:tcPr>
          <w:p w14:paraId="4B7114C1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C360708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4F1164F1" w14:textId="77777777">
        <w:tc>
          <w:tcPr>
            <w:tcW w:w="704" w:type="dxa"/>
          </w:tcPr>
          <w:p w14:paraId="75ED5FB7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5387" w:type="dxa"/>
          </w:tcPr>
          <w:p w14:paraId="2E7DD576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toidud on serveeritud sobival temperatuuril (külmad toidud külmana, soojad toidud soojana, soojendatud taldrikul)</w:t>
            </w:r>
          </w:p>
        </w:tc>
        <w:tc>
          <w:tcPr>
            <w:tcW w:w="1984" w:type="dxa"/>
          </w:tcPr>
          <w:p w14:paraId="2C72CB96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AF90A6A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6E5EA92A" w14:textId="77777777">
        <w:tc>
          <w:tcPr>
            <w:tcW w:w="704" w:type="dxa"/>
          </w:tcPr>
          <w:p w14:paraId="695A429F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5387" w:type="dxa"/>
          </w:tcPr>
          <w:p w14:paraId="46BABC22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toidud on serveeritud tehnoloogilisel kaardil ettenähtud koguses</w:t>
            </w:r>
          </w:p>
        </w:tc>
        <w:tc>
          <w:tcPr>
            <w:tcW w:w="1984" w:type="dxa"/>
          </w:tcPr>
          <w:p w14:paraId="04D02D30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1622CD4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681C6115" w14:textId="77777777">
        <w:tc>
          <w:tcPr>
            <w:tcW w:w="704" w:type="dxa"/>
          </w:tcPr>
          <w:p w14:paraId="408C9C88" w14:textId="77777777" w:rsidR="001515F2" w:rsidRDefault="001515F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87" w:type="dxa"/>
          </w:tcPr>
          <w:p w14:paraId="6D5DD303" w14:textId="77777777" w:rsidR="001515F2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Kokk, tase 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üldoskused</w:t>
            </w:r>
            <w:proofErr w:type="spellEnd"/>
          </w:p>
        </w:tc>
        <w:tc>
          <w:tcPr>
            <w:tcW w:w="1984" w:type="dxa"/>
          </w:tcPr>
          <w:p w14:paraId="4375107A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7D05F1DB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5264AC5E" w14:textId="77777777">
        <w:tc>
          <w:tcPr>
            <w:tcW w:w="704" w:type="dxa"/>
          </w:tcPr>
          <w:p w14:paraId="23C54CA8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5387" w:type="dxa"/>
          </w:tcPr>
          <w:p w14:paraId="631A7D54" w14:textId="77777777" w:rsidR="001515F2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järgib personaalse hügieeni nõudeid (kokariided puhtad, triigitud, köögitööks sobivad jalanõud, ehteid pole)</w:t>
            </w:r>
          </w:p>
        </w:tc>
        <w:tc>
          <w:tcPr>
            <w:tcW w:w="1984" w:type="dxa"/>
          </w:tcPr>
          <w:p w14:paraId="0A46F77B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5F90D5BD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06CE69AA" w14:textId="77777777">
        <w:tc>
          <w:tcPr>
            <w:tcW w:w="704" w:type="dxa"/>
          </w:tcPr>
          <w:p w14:paraId="7B3583E3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5387" w:type="dxa"/>
          </w:tcPr>
          <w:p w14:paraId="4F119154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järgib köögis töötades tööohutuse nõudeid</w:t>
            </w:r>
          </w:p>
          <w:p w14:paraId="700112B6" w14:textId="77777777" w:rsidR="001515F2" w:rsidRDefault="001515F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437D018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1C370BDA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4E04CE45" w14:textId="77777777">
        <w:tc>
          <w:tcPr>
            <w:tcW w:w="704" w:type="dxa"/>
          </w:tcPr>
          <w:p w14:paraId="37B84C77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5387" w:type="dxa"/>
          </w:tcPr>
          <w:p w14:paraId="345A436E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planeerib oma tööd vastavalt retseptidele ja hindajate korraldustele</w:t>
            </w:r>
          </w:p>
        </w:tc>
        <w:tc>
          <w:tcPr>
            <w:tcW w:w="1984" w:type="dxa"/>
          </w:tcPr>
          <w:p w14:paraId="05D99068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0685972A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1C699B85" w14:textId="77777777">
        <w:tc>
          <w:tcPr>
            <w:tcW w:w="704" w:type="dxa"/>
          </w:tcPr>
          <w:p w14:paraId="296A06C2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5387" w:type="dxa"/>
          </w:tcPr>
          <w:p w14:paraId="63920436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arvestab köögis töötades hügieeninõuetega, tagab toidu ohutuse (ristsaastuse vältimine, õigel temperatuuril tooraine hoidmine...)</w:t>
            </w:r>
          </w:p>
        </w:tc>
        <w:tc>
          <w:tcPr>
            <w:tcW w:w="1984" w:type="dxa"/>
          </w:tcPr>
          <w:p w14:paraId="73B86D3F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0543FDBB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460A60D2" w14:textId="77777777">
        <w:tc>
          <w:tcPr>
            <w:tcW w:w="704" w:type="dxa"/>
          </w:tcPr>
          <w:p w14:paraId="1A7FF3B8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5387" w:type="dxa"/>
          </w:tcPr>
          <w:p w14:paraId="39B58860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valmistab ette ja hoiab korras oma töökoha, lähtudes tööülesannetest ning hügieeni- ja tööohutuse nõuetest</w:t>
            </w:r>
          </w:p>
        </w:tc>
        <w:tc>
          <w:tcPr>
            <w:tcW w:w="1984" w:type="dxa"/>
          </w:tcPr>
          <w:p w14:paraId="043D9D00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4ABCBF79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30049657" w14:textId="77777777">
        <w:tc>
          <w:tcPr>
            <w:tcW w:w="704" w:type="dxa"/>
          </w:tcPr>
          <w:p w14:paraId="1731264B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5387" w:type="dxa"/>
          </w:tcPr>
          <w:p w14:paraId="5396C218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peab kinni planeeritud tööde ajakavast, serveerib toidud vastavalt etteantud ajakavale</w:t>
            </w:r>
          </w:p>
        </w:tc>
        <w:tc>
          <w:tcPr>
            <w:tcW w:w="1984" w:type="dxa"/>
          </w:tcPr>
          <w:p w14:paraId="59A0EB0F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0D667E36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2E6A33C0" w14:textId="77777777">
        <w:tc>
          <w:tcPr>
            <w:tcW w:w="704" w:type="dxa"/>
          </w:tcPr>
          <w:p w14:paraId="3B084E57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5387" w:type="dxa"/>
          </w:tcPr>
          <w:p w14:paraId="48B22510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kasutab ressursse otstarbekalt ja keskkonda säästes (vesi, elekter, tooraine säästlik kasutamine, prügi sorteerimine...)</w:t>
            </w:r>
          </w:p>
        </w:tc>
        <w:tc>
          <w:tcPr>
            <w:tcW w:w="1984" w:type="dxa"/>
          </w:tcPr>
          <w:p w14:paraId="7544BF42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696A4F1E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515F2" w14:paraId="32ED2F05" w14:textId="77777777">
        <w:tc>
          <w:tcPr>
            <w:tcW w:w="704" w:type="dxa"/>
          </w:tcPr>
          <w:p w14:paraId="3B501E46" w14:textId="77777777" w:rsidR="001515F2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5387" w:type="dxa"/>
          </w:tcPr>
          <w:p w14:paraId="0BA62EE3" w14:textId="77777777" w:rsidR="001515F2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saab hakkama pingeolukorras ja analüüsib saadud tagasisidet</w:t>
            </w:r>
          </w:p>
        </w:tc>
        <w:tc>
          <w:tcPr>
            <w:tcW w:w="1984" w:type="dxa"/>
          </w:tcPr>
          <w:p w14:paraId="01616A93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37" w:type="dxa"/>
          </w:tcPr>
          <w:p w14:paraId="11422E0C" w14:textId="77777777" w:rsidR="001515F2" w:rsidRDefault="001515F2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50319BAF" w14:textId="77777777" w:rsidR="001515F2" w:rsidRDefault="001515F2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A2E67FF" w14:textId="77777777" w:rsidR="001515F2" w:rsidRDefault="00000000">
      <w:pPr>
        <w:rPr>
          <w:rFonts w:ascii="Arial" w:eastAsia="Arial" w:hAnsi="Arial" w:cs="Arial"/>
        </w:rPr>
      </w:pPr>
      <w:bookmarkStart w:id="5" w:name="_heading=h.4d34og8" w:colFirst="0" w:colLast="0"/>
      <w:bookmarkEnd w:id="5"/>
      <w:r>
        <w:rPr>
          <w:rFonts w:ascii="Arial" w:eastAsia="Arial" w:hAnsi="Arial" w:cs="Arial"/>
        </w:rPr>
        <w:t>Kokk, tase 4 kutseeksami hindamistulemus on positiivne, kui hinnatavate kompetentside osas on saavutatud vähemalt minimaalne soorituse tase.</w:t>
      </w:r>
    </w:p>
    <w:p w14:paraId="01587483" w14:textId="77777777" w:rsidR="001515F2" w:rsidRDefault="00000000">
      <w:pPr>
        <w:rPr>
          <w:rFonts w:ascii="Arial" w:eastAsia="Arial" w:hAnsi="Arial" w:cs="Arial"/>
          <w:b/>
        </w:rPr>
      </w:pPr>
      <w:bookmarkStart w:id="6" w:name="_heading=h.2s8eyo1" w:colFirst="0" w:colLast="0"/>
      <w:bookmarkEnd w:id="6"/>
      <w:r>
        <w:rPr>
          <w:rFonts w:ascii="Arial" w:eastAsia="Arial" w:hAnsi="Arial" w:cs="Arial"/>
          <w:b/>
        </w:rPr>
        <w:t>Protokoll täidetakse elektroonselt!</w:t>
      </w:r>
    </w:p>
    <w:sectPr w:rsidR="001515F2">
      <w:headerReference w:type="default" r:id="rId8"/>
      <w:pgSz w:w="11906" w:h="16838"/>
      <w:pgMar w:top="851" w:right="991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812B" w14:textId="77777777" w:rsidR="00DC5C12" w:rsidRDefault="00DC5C12">
      <w:r>
        <w:separator/>
      </w:r>
    </w:p>
  </w:endnote>
  <w:endnote w:type="continuationSeparator" w:id="0">
    <w:p w14:paraId="5D3C61A0" w14:textId="77777777" w:rsidR="00DC5C12" w:rsidRDefault="00D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AE83" w14:textId="77777777" w:rsidR="00DC5C12" w:rsidRDefault="00DC5C12">
      <w:r>
        <w:separator/>
      </w:r>
    </w:p>
  </w:footnote>
  <w:footnote w:type="continuationSeparator" w:id="0">
    <w:p w14:paraId="418080F9" w14:textId="77777777" w:rsidR="00DC5C12" w:rsidRDefault="00D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9EA9" w14:textId="77777777" w:rsidR="001515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585"/>
      </w:tabs>
      <w:rPr>
        <w:color w:val="000000"/>
      </w:rPr>
    </w:pPr>
    <w:r>
      <w:rPr>
        <w:noProof/>
      </w:rPr>
      <w:drawing>
        <wp:inline distT="114300" distB="114300" distL="114300" distR="114300" wp14:anchorId="090EF34A" wp14:editId="1D9802FA">
          <wp:extent cx="695325" cy="7334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FF0000"/>
      </w:rPr>
      <w:t xml:space="preserve">Kehtib </w:t>
    </w:r>
    <w:proofErr w:type="spellStart"/>
    <w:r>
      <w:rPr>
        <w:color w:val="FF0000"/>
      </w:rPr>
      <w:t>al</w:t>
    </w:r>
    <w:proofErr w:type="spellEnd"/>
    <w:r>
      <w:rPr>
        <w:color w:val="FF0000"/>
      </w:rPr>
      <w:t xml:space="preserve"> 01.01.2024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FD4"/>
    <w:multiLevelType w:val="multilevel"/>
    <w:tmpl w:val="BA5844F2"/>
    <w:lvl w:ilvl="0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CD1789"/>
    <w:multiLevelType w:val="multilevel"/>
    <w:tmpl w:val="4B9024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855FF6"/>
    <w:multiLevelType w:val="multilevel"/>
    <w:tmpl w:val="6D9A05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CED7021"/>
    <w:multiLevelType w:val="multilevel"/>
    <w:tmpl w:val="0910F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2B90"/>
    <w:multiLevelType w:val="multilevel"/>
    <w:tmpl w:val="EF3EB6B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D56495"/>
    <w:multiLevelType w:val="multilevel"/>
    <w:tmpl w:val="E6840C7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8F5095"/>
    <w:multiLevelType w:val="multilevel"/>
    <w:tmpl w:val="342E4558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BD7377"/>
    <w:multiLevelType w:val="multilevel"/>
    <w:tmpl w:val="FB9E9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11C5"/>
    <w:multiLevelType w:val="multilevel"/>
    <w:tmpl w:val="EBEA2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9D0D53"/>
    <w:multiLevelType w:val="multilevel"/>
    <w:tmpl w:val="B2A4A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960CB"/>
    <w:multiLevelType w:val="multilevel"/>
    <w:tmpl w:val="08781EAA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00B7D"/>
    <w:multiLevelType w:val="multilevel"/>
    <w:tmpl w:val="D2CA14D8"/>
    <w:lvl w:ilvl="0">
      <w:start w:val="1"/>
      <w:numFmt w:val="bullet"/>
      <w:lvlText w:val="o"/>
      <w:lvlJc w:val="left"/>
      <w:pPr>
        <w:ind w:left="340" w:hanging="34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8149EF"/>
    <w:multiLevelType w:val="multilevel"/>
    <w:tmpl w:val="1AD24EB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0F5ADD"/>
    <w:multiLevelType w:val="multilevel"/>
    <w:tmpl w:val="4352F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281C"/>
    <w:multiLevelType w:val="multilevel"/>
    <w:tmpl w:val="E0C689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C5E97"/>
    <w:multiLevelType w:val="multilevel"/>
    <w:tmpl w:val="0A16360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915890"/>
    <w:multiLevelType w:val="multilevel"/>
    <w:tmpl w:val="C1A0AC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4897DE5"/>
    <w:multiLevelType w:val="multilevel"/>
    <w:tmpl w:val="3D8A20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C97EA2"/>
    <w:multiLevelType w:val="multilevel"/>
    <w:tmpl w:val="AFD8920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A832EF"/>
    <w:multiLevelType w:val="multilevel"/>
    <w:tmpl w:val="716E0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7354C"/>
    <w:multiLevelType w:val="multilevel"/>
    <w:tmpl w:val="A13AD36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78297882">
    <w:abstractNumId w:val="13"/>
  </w:num>
  <w:num w:numId="2" w16cid:durableId="872960839">
    <w:abstractNumId w:val="3"/>
  </w:num>
  <w:num w:numId="3" w16cid:durableId="1334648587">
    <w:abstractNumId w:val="17"/>
  </w:num>
  <w:num w:numId="4" w16cid:durableId="1502087963">
    <w:abstractNumId w:val="11"/>
  </w:num>
  <w:num w:numId="5" w16cid:durableId="581067787">
    <w:abstractNumId w:val="0"/>
  </w:num>
  <w:num w:numId="6" w16cid:durableId="1331055060">
    <w:abstractNumId w:val="2"/>
  </w:num>
  <w:num w:numId="7" w16cid:durableId="1099568418">
    <w:abstractNumId w:val="7"/>
  </w:num>
  <w:num w:numId="8" w16cid:durableId="587420441">
    <w:abstractNumId w:val="15"/>
  </w:num>
  <w:num w:numId="9" w16cid:durableId="1762098989">
    <w:abstractNumId w:val="12"/>
  </w:num>
  <w:num w:numId="10" w16cid:durableId="1733313974">
    <w:abstractNumId w:val="10"/>
  </w:num>
  <w:num w:numId="11" w16cid:durableId="1046754407">
    <w:abstractNumId w:val="18"/>
  </w:num>
  <w:num w:numId="12" w16cid:durableId="345906069">
    <w:abstractNumId w:val="20"/>
  </w:num>
  <w:num w:numId="13" w16cid:durableId="1043485131">
    <w:abstractNumId w:val="9"/>
  </w:num>
  <w:num w:numId="14" w16cid:durableId="361589018">
    <w:abstractNumId w:val="4"/>
  </w:num>
  <w:num w:numId="15" w16cid:durableId="165248664">
    <w:abstractNumId w:val="19"/>
  </w:num>
  <w:num w:numId="16" w16cid:durableId="1021128452">
    <w:abstractNumId w:val="6"/>
  </w:num>
  <w:num w:numId="17" w16cid:durableId="225142660">
    <w:abstractNumId w:val="5"/>
  </w:num>
  <w:num w:numId="18" w16cid:durableId="475493929">
    <w:abstractNumId w:val="14"/>
  </w:num>
  <w:num w:numId="19" w16cid:durableId="567620545">
    <w:abstractNumId w:val="8"/>
  </w:num>
  <w:num w:numId="20" w16cid:durableId="1495140789">
    <w:abstractNumId w:val="16"/>
  </w:num>
  <w:num w:numId="21" w16cid:durableId="214677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F2"/>
    <w:rsid w:val="001515F2"/>
    <w:rsid w:val="007D686E"/>
    <w:rsid w:val="00D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AF19"/>
  <w15:docId w15:val="{F4588D1D-24E4-45CD-9DA8-55CECC5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360" w:hanging="3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6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F49"/>
  </w:style>
  <w:style w:type="paragraph" w:styleId="Footer">
    <w:name w:val="footer"/>
    <w:basedOn w:val="Normal"/>
    <w:link w:val="FooterChar"/>
    <w:uiPriority w:val="99"/>
    <w:unhideWhenUsed/>
    <w:rsid w:val="000A6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49"/>
  </w:style>
  <w:style w:type="paragraph" w:styleId="ListParagraph">
    <w:name w:val="List Paragraph"/>
    <w:basedOn w:val="Normal"/>
    <w:uiPriority w:val="34"/>
    <w:qFormat/>
    <w:rsid w:val="00636C96"/>
    <w:pPr>
      <w:ind w:left="720"/>
      <w:contextualSpacing/>
    </w:pPr>
  </w:style>
  <w:style w:type="table" w:styleId="TableGrid">
    <w:name w:val="Table Grid"/>
    <w:basedOn w:val="TableNormal"/>
    <w:uiPriority w:val="39"/>
    <w:rsid w:val="00AC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FXT5mMN5pB+YsRQvkayX/ynnXQ==">AMUW2mWMJYsj+LclrHZpLFk7JDseONj/v12qKHGrskPLRipKj8GShrh+5l/41Rw0ZKt+VwhKwyLkiq13ERLhvUimBOlh4B9iazrdQZRLmqRw9eJorHDR95gRosdnnulYqMU6IDCRorYZiRgu5l343/50MgQiv4BexRtQuiltouynPmhx85RQR8k/OES9+B2802xYtundsrOpdQv/P4Jkafcd+yvcczyEP5aLq776JHAN6fXtNQ6lMYE=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Mäe</dc:creator>
  <cp:lastModifiedBy>Taigo Lepik</cp:lastModifiedBy>
  <cp:revision>2</cp:revision>
  <dcterms:created xsi:type="dcterms:W3CDTF">2022-10-17T14:42:00Z</dcterms:created>
  <dcterms:modified xsi:type="dcterms:W3CDTF">2023-02-26T20:16:00Z</dcterms:modified>
</cp:coreProperties>
</file>